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 temelju članka 105. Zakona o odgoju i obrazovanju u osnovnoj i srednjoj školi te članka 66. Statuta Osnovne škole Rude, ravnateljica Osnovne škole Rude raspisuje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NATJEČAJ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za zasnivanje radnog odnosa s </w:t>
      </w:r>
      <w:r>
        <w:rPr>
          <w:rStyle w:val="Naglaeno"/>
          <w:rFonts w:ascii="Trebuchet MS" w:hAnsi="Trebuchet MS"/>
          <w:color w:val="35586E"/>
          <w:sz w:val="21"/>
          <w:szCs w:val="21"/>
        </w:rPr>
        <w:t xml:space="preserve">učiteljem /učiteljicom </w:t>
      </w:r>
      <w:r w:rsidR="00263133">
        <w:rPr>
          <w:rStyle w:val="Naglaeno"/>
          <w:rFonts w:ascii="Trebuchet MS" w:hAnsi="Trebuchet MS"/>
          <w:color w:val="35586E"/>
          <w:sz w:val="21"/>
          <w:szCs w:val="21"/>
        </w:rPr>
        <w:t>Engleskog</w:t>
      </w:r>
      <w:r>
        <w:rPr>
          <w:rStyle w:val="Naglaeno"/>
          <w:rFonts w:ascii="Trebuchet MS" w:hAnsi="Trebuchet MS"/>
          <w:color w:val="35586E"/>
          <w:sz w:val="21"/>
          <w:szCs w:val="21"/>
        </w:rPr>
        <w:t xml:space="preserve"> jezika</w:t>
      </w:r>
      <w:r>
        <w:rPr>
          <w:rFonts w:ascii="Trebuchet MS" w:hAnsi="Trebuchet MS"/>
          <w:color w:val="35586E"/>
          <w:sz w:val="21"/>
          <w:szCs w:val="21"/>
        </w:rPr>
        <w:t xml:space="preserve">, 1 izvršitelj, </w:t>
      </w:r>
      <w:r w:rsidR="00263133">
        <w:rPr>
          <w:rFonts w:ascii="Trebuchet MS" w:hAnsi="Trebuchet MS"/>
          <w:color w:val="35586E"/>
          <w:sz w:val="21"/>
          <w:szCs w:val="21"/>
        </w:rPr>
        <w:t xml:space="preserve">puno radno vrijeme </w:t>
      </w:r>
      <w:r>
        <w:rPr>
          <w:rFonts w:ascii="Trebuchet MS" w:hAnsi="Trebuchet MS"/>
          <w:color w:val="35586E"/>
          <w:sz w:val="21"/>
          <w:szCs w:val="21"/>
        </w:rPr>
        <w:t>na neodređeno.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Uvjeti za zasnivanje radnog odnosa propisani su člancima 105. i 106. Zakona o odgoju i obrazovanju u osnovnoj i srednjoj školi te Pravilnikom o stručnoj spremi i pedagoško-psihološkom obrazovanju učitelja i stručnih suradnika u osnovnom školstvu.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Molbi se prilažu: domovnica, rodni list, diploma (preslike) i uvjerenje o nekažnjavanju.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Natječaj je otvoren od </w:t>
      </w:r>
      <w:r w:rsidR="00263133">
        <w:rPr>
          <w:rFonts w:ascii="Trebuchet MS" w:hAnsi="Trebuchet MS"/>
          <w:color w:val="35586E"/>
          <w:sz w:val="21"/>
          <w:szCs w:val="21"/>
        </w:rPr>
        <w:t>29. prosinca 2015. do 5. siječnja 2016.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Napomena: Razmatrat će se isključivo pisane molbe s potpunom dokumentacijom, poslane poštom u gore navedenom roku na adresu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Osnovna škola Rude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"za natječaj – učitelj </w:t>
      </w:r>
      <w:r w:rsidR="00263133">
        <w:rPr>
          <w:rFonts w:ascii="Trebuchet MS" w:hAnsi="Trebuchet MS"/>
          <w:color w:val="35586E"/>
          <w:sz w:val="21"/>
          <w:szCs w:val="21"/>
        </w:rPr>
        <w:t>Engleskog</w:t>
      </w:r>
      <w:bookmarkStart w:id="0" w:name="_GoBack"/>
      <w:bookmarkEnd w:id="0"/>
      <w:r>
        <w:rPr>
          <w:rFonts w:ascii="Trebuchet MS" w:hAnsi="Trebuchet MS"/>
          <w:color w:val="35586E"/>
          <w:sz w:val="21"/>
          <w:szCs w:val="21"/>
        </w:rPr>
        <w:t xml:space="preserve"> jezika"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Rude 93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10430 Samobor</w:t>
      </w:r>
    </w:p>
    <w:p w:rsidR="00531774" w:rsidRDefault="00531774" w:rsidP="00531774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:rsidR="00093677" w:rsidRDefault="00093677"/>
    <w:sectPr w:rsidR="00093677" w:rsidSect="00515F7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74"/>
    <w:rsid w:val="00093677"/>
    <w:rsid w:val="00263133"/>
    <w:rsid w:val="00515F7D"/>
    <w:rsid w:val="00531774"/>
    <w:rsid w:val="00D5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317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31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01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svi</cp:lastModifiedBy>
  <cp:revision>2</cp:revision>
  <dcterms:created xsi:type="dcterms:W3CDTF">2015-12-29T06:59:00Z</dcterms:created>
  <dcterms:modified xsi:type="dcterms:W3CDTF">2015-12-29T06:59:00Z</dcterms:modified>
</cp:coreProperties>
</file>