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EF4D82">
        <w:rPr>
          <w:rFonts w:ascii="Arial" w:hAnsi="Arial" w:cs="Arial"/>
          <w:sz w:val="24"/>
          <w:szCs w:val="24"/>
        </w:rPr>
        <w:t>1</w:t>
      </w:r>
      <w:r w:rsidR="00BC154E">
        <w:rPr>
          <w:rFonts w:ascii="Arial" w:hAnsi="Arial" w:cs="Arial"/>
          <w:sz w:val="24"/>
          <w:szCs w:val="24"/>
        </w:rPr>
        <w:t>2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BC154E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BC154E">
        <w:rPr>
          <w:rFonts w:ascii="Arial" w:hAnsi="Arial" w:cs="Arial"/>
          <w:sz w:val="24"/>
          <w:szCs w:val="24"/>
        </w:rPr>
        <w:t>19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BC154E">
        <w:rPr>
          <w:rFonts w:ascii="Arial" w:hAnsi="Arial" w:cs="Arial"/>
          <w:sz w:val="24"/>
          <w:szCs w:val="24"/>
        </w:rPr>
        <w:t>5</w:t>
      </w:r>
      <w:r w:rsidR="00AA0B2B" w:rsidRPr="0055110F">
        <w:rPr>
          <w:rFonts w:ascii="Arial" w:hAnsi="Arial" w:cs="Arial"/>
          <w:sz w:val="24"/>
          <w:szCs w:val="24"/>
        </w:rPr>
        <w:t xml:space="preserve">.2020.                             </w:t>
      </w:r>
      <w:r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736BF5">
        <w:rPr>
          <w:rFonts w:ascii="Arial" w:hAnsi="Arial" w:cs="Arial"/>
          <w:sz w:val="24"/>
          <w:szCs w:val="24"/>
        </w:rPr>
        <w:t>4</w:t>
      </w:r>
      <w:r w:rsidR="00BC154E">
        <w:rPr>
          <w:rFonts w:ascii="Arial" w:hAnsi="Arial" w:cs="Arial"/>
          <w:sz w:val="24"/>
          <w:szCs w:val="24"/>
        </w:rPr>
        <w:t>2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</w:t>
      </w:r>
      <w:r w:rsidR="00ED21AF">
        <w:rPr>
          <w:rFonts w:ascii="Arial" w:hAnsi="Arial" w:cs="Arial"/>
          <w:sz w:val="24"/>
          <w:szCs w:val="24"/>
        </w:rPr>
        <w:t>petak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BC154E">
        <w:rPr>
          <w:rFonts w:ascii="Arial" w:hAnsi="Arial" w:cs="Arial"/>
          <w:sz w:val="24"/>
          <w:szCs w:val="24"/>
        </w:rPr>
        <w:t>15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svibnja</w:t>
      </w:r>
      <w:r w:rsidR="000C127A">
        <w:rPr>
          <w:rFonts w:ascii="Arial" w:hAnsi="Arial" w:cs="Arial"/>
          <w:sz w:val="24"/>
          <w:szCs w:val="24"/>
        </w:rPr>
        <w:t xml:space="preserve"> 2020. godine u 1</w:t>
      </w:r>
      <w:r w:rsidR="00BC154E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 xml:space="preserve">.00 sati s rokom očitovanja do </w:t>
      </w:r>
      <w:r w:rsidR="00BC154E">
        <w:rPr>
          <w:rFonts w:ascii="Arial" w:hAnsi="Arial" w:cs="Arial"/>
          <w:sz w:val="24"/>
          <w:szCs w:val="24"/>
        </w:rPr>
        <w:t>utorka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BC154E">
        <w:rPr>
          <w:rFonts w:ascii="Arial" w:hAnsi="Arial" w:cs="Arial"/>
          <w:sz w:val="24"/>
          <w:szCs w:val="24"/>
        </w:rPr>
        <w:t>19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svibnja</w:t>
      </w:r>
      <w:r w:rsidR="000C127A">
        <w:rPr>
          <w:rFonts w:ascii="Arial" w:hAnsi="Arial" w:cs="Arial"/>
          <w:sz w:val="24"/>
          <w:szCs w:val="24"/>
        </w:rPr>
        <w:t xml:space="preserve"> 2020. godine do 1</w:t>
      </w:r>
      <w:r w:rsidR="00BC154E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ED21AF">
        <w:rPr>
          <w:rFonts w:ascii="Arial" w:hAnsi="Arial" w:cs="Arial"/>
          <w:sz w:val="24"/>
          <w:szCs w:val="24"/>
        </w:rPr>
        <w:t>4</w:t>
      </w:r>
      <w:r w:rsidR="00BC15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0A4FC1" w:rsidRPr="00D4160A" w:rsidRDefault="00D4160A" w:rsidP="00D4160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</w:t>
      </w:r>
      <w:r w:rsidR="00BC154E">
        <w:rPr>
          <w:rFonts w:ascii="Arial" w:hAnsi="Arial" w:cs="Arial"/>
          <w:sz w:val="24"/>
          <w:szCs w:val="24"/>
        </w:rPr>
        <w:t>Izmjena i dopuna financijskog plana OŠ Rude za 2020. i projekcije za 2021. i 2022. godinu.</w:t>
      </w: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isteka roka za očitovanjem pristiglo je očitovanje </w:t>
      </w:r>
      <w:r w:rsidR="00BC154E">
        <w:rPr>
          <w:rFonts w:ascii="Arial" w:hAnsi="Arial" w:cs="Arial"/>
          <w:sz w:val="24"/>
          <w:szCs w:val="24"/>
        </w:rPr>
        <w:t>svih</w:t>
      </w:r>
      <w:r w:rsidR="00842C9A">
        <w:rPr>
          <w:rFonts w:ascii="Arial" w:hAnsi="Arial" w:cs="Arial"/>
          <w:sz w:val="24"/>
          <w:szCs w:val="24"/>
        </w:rPr>
        <w:t xml:space="preserve"> </w:t>
      </w:r>
      <w:r w:rsidR="00BC154E">
        <w:rPr>
          <w:rFonts w:ascii="Arial" w:hAnsi="Arial" w:cs="Arial"/>
          <w:sz w:val="24"/>
          <w:szCs w:val="24"/>
        </w:rPr>
        <w:t xml:space="preserve">sedam </w:t>
      </w:r>
      <w:r w:rsidR="00842C9A">
        <w:rPr>
          <w:rFonts w:ascii="Arial" w:hAnsi="Arial" w:cs="Arial"/>
          <w:sz w:val="24"/>
          <w:szCs w:val="24"/>
        </w:rPr>
        <w:t>član</w:t>
      </w:r>
      <w:r w:rsidR="00BC154E">
        <w:rPr>
          <w:rFonts w:ascii="Arial" w:hAnsi="Arial" w:cs="Arial"/>
          <w:sz w:val="24"/>
          <w:szCs w:val="24"/>
        </w:rPr>
        <w:t>ova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9F65F3" w:rsidRPr="00EF4D82" w:rsidRDefault="009F65F3" w:rsidP="00EF4D8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 4</w:t>
      </w:r>
      <w:r w:rsidR="00BC15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sjednice je jednoglasno usvojen.</w:t>
      </w:r>
    </w:p>
    <w:p w:rsidR="00BC154E" w:rsidRPr="00BC154E" w:rsidRDefault="00D4160A" w:rsidP="00BC154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54E">
        <w:rPr>
          <w:rFonts w:ascii="Arial" w:hAnsi="Arial" w:cs="Arial"/>
          <w:sz w:val="24"/>
          <w:szCs w:val="24"/>
        </w:rPr>
        <w:t xml:space="preserve">Po provedenom elektronskom glasovanju, predsjednica Školskog odbora konstatirala je da je jednoglasno donijeta sljedeća      </w:t>
      </w:r>
    </w:p>
    <w:p w:rsidR="00EF4D82" w:rsidRPr="00271EA9" w:rsidRDefault="00D4160A" w:rsidP="00271EA9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1EA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D4160A" w:rsidRDefault="00EF4D82" w:rsidP="00D41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D4160A">
        <w:rPr>
          <w:rFonts w:ascii="Arial" w:hAnsi="Arial" w:cs="Arial"/>
          <w:sz w:val="24"/>
          <w:szCs w:val="24"/>
        </w:rPr>
        <w:t>ODLUKA</w:t>
      </w:r>
    </w:p>
    <w:p w:rsidR="00BC154E" w:rsidRPr="00BC154E" w:rsidRDefault="00D4160A" w:rsidP="00BC154E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C154E">
        <w:rPr>
          <w:rFonts w:ascii="Arial" w:hAnsi="Arial" w:cs="Arial"/>
          <w:sz w:val="24"/>
          <w:szCs w:val="24"/>
        </w:rPr>
        <w:t>Donosi</w:t>
      </w:r>
      <w:r w:rsidR="00F344D5" w:rsidRPr="00BC154E">
        <w:rPr>
          <w:rFonts w:ascii="Arial" w:hAnsi="Arial" w:cs="Arial"/>
          <w:sz w:val="24"/>
          <w:szCs w:val="24"/>
        </w:rPr>
        <w:t xml:space="preserve"> se</w:t>
      </w:r>
      <w:r w:rsidRPr="00BC154E">
        <w:rPr>
          <w:rFonts w:ascii="Arial" w:hAnsi="Arial" w:cs="Arial"/>
          <w:sz w:val="24"/>
          <w:szCs w:val="24"/>
        </w:rPr>
        <w:t xml:space="preserve"> </w:t>
      </w:r>
      <w:r w:rsidR="00F344D5" w:rsidRPr="00BC154E">
        <w:rPr>
          <w:rFonts w:ascii="Arial" w:hAnsi="Arial" w:cs="Arial"/>
          <w:sz w:val="24"/>
          <w:szCs w:val="24"/>
        </w:rPr>
        <w:t>O</w:t>
      </w:r>
      <w:r w:rsidRPr="00BC154E">
        <w:rPr>
          <w:rFonts w:ascii="Arial" w:hAnsi="Arial" w:cs="Arial"/>
          <w:sz w:val="24"/>
          <w:szCs w:val="24"/>
        </w:rPr>
        <w:t>dluka o</w:t>
      </w:r>
      <w:r w:rsidR="00F344D5" w:rsidRPr="00BC154E">
        <w:rPr>
          <w:rFonts w:ascii="Arial" w:hAnsi="Arial" w:cs="Arial"/>
          <w:sz w:val="24"/>
          <w:szCs w:val="24"/>
        </w:rPr>
        <w:t xml:space="preserve"> usvajanju </w:t>
      </w:r>
      <w:r w:rsidR="00BC154E" w:rsidRPr="00BC154E">
        <w:rPr>
          <w:rFonts w:ascii="Arial" w:hAnsi="Arial" w:cs="Arial"/>
          <w:sz w:val="24"/>
          <w:szCs w:val="24"/>
        </w:rPr>
        <w:t xml:space="preserve">Izmjena i dopuna </w:t>
      </w:r>
      <w:r w:rsidR="00BC154E" w:rsidRPr="00BC154E">
        <w:rPr>
          <w:rFonts w:ascii="Arial" w:hAnsi="Arial" w:cs="Arial"/>
          <w:sz w:val="24"/>
          <w:szCs w:val="24"/>
        </w:rPr>
        <w:t>financijskog plana OŠ Rude za 2020. i projekcije za 2021. i 2022. godinu.</w:t>
      </w:r>
    </w:p>
    <w:p w:rsidR="00F344D5" w:rsidRDefault="00F344D5" w:rsidP="00BC154E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D7575B" w:rsidRDefault="00D7575B" w:rsidP="00EF4D82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414" w:rsidRP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Sjednica je završ</w:t>
      </w:r>
      <w:r w:rsidR="00886D7C">
        <w:rPr>
          <w:rFonts w:ascii="Arial" w:hAnsi="Arial" w:cs="Arial"/>
          <w:sz w:val="24"/>
          <w:szCs w:val="24"/>
        </w:rPr>
        <w:t xml:space="preserve">ila </w:t>
      </w:r>
      <w:r w:rsidR="00BC154E">
        <w:rPr>
          <w:rFonts w:ascii="Arial" w:hAnsi="Arial" w:cs="Arial"/>
          <w:sz w:val="24"/>
          <w:szCs w:val="24"/>
        </w:rPr>
        <w:t>19</w:t>
      </w:r>
      <w:r w:rsidR="00886D7C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svibnja</w:t>
      </w:r>
      <w:r w:rsidR="00886D7C">
        <w:rPr>
          <w:rFonts w:ascii="Arial" w:hAnsi="Arial" w:cs="Arial"/>
          <w:sz w:val="24"/>
          <w:szCs w:val="24"/>
        </w:rPr>
        <w:t xml:space="preserve"> 2020. godine u 1</w:t>
      </w:r>
      <w:r w:rsidR="00BC154E">
        <w:rPr>
          <w:rFonts w:ascii="Arial" w:hAnsi="Arial" w:cs="Arial"/>
          <w:sz w:val="24"/>
          <w:szCs w:val="24"/>
        </w:rPr>
        <w:t>1</w:t>
      </w:r>
      <w:r w:rsidR="00886D7C">
        <w:rPr>
          <w:rFonts w:ascii="Arial" w:hAnsi="Arial" w:cs="Arial"/>
          <w:sz w:val="24"/>
          <w:szCs w:val="24"/>
        </w:rPr>
        <w:t>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</w:p>
    <w:p w:rsidR="00BC154E" w:rsidRDefault="00BC154E" w:rsidP="00E04135">
      <w:pPr>
        <w:jc w:val="both"/>
        <w:rPr>
          <w:rFonts w:ascii="Arial" w:hAnsi="Arial" w:cs="Arial"/>
          <w:b/>
          <w:sz w:val="24"/>
          <w:szCs w:val="24"/>
        </w:rPr>
      </w:pP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1A49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D596D"/>
    <w:rsid w:val="000F63DF"/>
    <w:rsid w:val="001E44E5"/>
    <w:rsid w:val="00252EA1"/>
    <w:rsid w:val="00257869"/>
    <w:rsid w:val="00261187"/>
    <w:rsid w:val="00271EA9"/>
    <w:rsid w:val="00282980"/>
    <w:rsid w:val="00291FE7"/>
    <w:rsid w:val="002C3F6E"/>
    <w:rsid w:val="00360412"/>
    <w:rsid w:val="003D37FF"/>
    <w:rsid w:val="00417F74"/>
    <w:rsid w:val="00483865"/>
    <w:rsid w:val="00512985"/>
    <w:rsid w:val="0055110F"/>
    <w:rsid w:val="005955AB"/>
    <w:rsid w:val="00612334"/>
    <w:rsid w:val="0069584E"/>
    <w:rsid w:val="006A24DE"/>
    <w:rsid w:val="00736BF5"/>
    <w:rsid w:val="00801B6C"/>
    <w:rsid w:val="00842C9A"/>
    <w:rsid w:val="00843027"/>
    <w:rsid w:val="00886D7C"/>
    <w:rsid w:val="008A7973"/>
    <w:rsid w:val="008B4414"/>
    <w:rsid w:val="008E0EED"/>
    <w:rsid w:val="00986E5C"/>
    <w:rsid w:val="009F2D65"/>
    <w:rsid w:val="009F65F3"/>
    <w:rsid w:val="00A7255C"/>
    <w:rsid w:val="00AA06C4"/>
    <w:rsid w:val="00AA0B2B"/>
    <w:rsid w:val="00AC0FB0"/>
    <w:rsid w:val="00AC19D0"/>
    <w:rsid w:val="00AE307F"/>
    <w:rsid w:val="00B939AC"/>
    <w:rsid w:val="00BC0A27"/>
    <w:rsid w:val="00BC154E"/>
    <w:rsid w:val="00BF67C8"/>
    <w:rsid w:val="00C217E1"/>
    <w:rsid w:val="00C42B78"/>
    <w:rsid w:val="00CB6E99"/>
    <w:rsid w:val="00D1294A"/>
    <w:rsid w:val="00D32B00"/>
    <w:rsid w:val="00D4160A"/>
    <w:rsid w:val="00D5069D"/>
    <w:rsid w:val="00D7575B"/>
    <w:rsid w:val="00DE1F88"/>
    <w:rsid w:val="00DF5473"/>
    <w:rsid w:val="00E04135"/>
    <w:rsid w:val="00E85694"/>
    <w:rsid w:val="00ED21AF"/>
    <w:rsid w:val="00EE502B"/>
    <w:rsid w:val="00EF1FFD"/>
    <w:rsid w:val="00EF4D82"/>
    <w:rsid w:val="00F344D5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C645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43</cp:revision>
  <cp:lastPrinted>2020-04-27T08:21:00Z</cp:lastPrinted>
  <dcterms:created xsi:type="dcterms:W3CDTF">2017-10-23T08:47:00Z</dcterms:created>
  <dcterms:modified xsi:type="dcterms:W3CDTF">2020-05-19T08:11:00Z</dcterms:modified>
</cp:coreProperties>
</file>